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5CD" w:rsidRPr="008905CD" w:rsidRDefault="008905CD" w:rsidP="008905CD">
      <w:pPr>
        <w:pStyle w:val="2"/>
        <w:spacing w:before="2" w:line="368" w:lineRule="exact"/>
        <w:ind w:left="707"/>
        <w:jc w:val="right"/>
        <w:rPr>
          <w:sz w:val="24"/>
          <w:szCs w:val="24"/>
        </w:rPr>
      </w:pPr>
      <w:r w:rsidRPr="008905CD">
        <w:rPr>
          <w:spacing w:val="-2"/>
          <w:sz w:val="24"/>
          <w:szCs w:val="24"/>
        </w:rPr>
        <w:t>Приложение</w:t>
      </w:r>
      <w:r w:rsidRPr="008905CD">
        <w:rPr>
          <w:spacing w:val="-4"/>
          <w:sz w:val="24"/>
          <w:szCs w:val="24"/>
        </w:rPr>
        <w:t xml:space="preserve"> </w:t>
      </w:r>
      <w:r w:rsidRPr="008905CD">
        <w:rPr>
          <w:spacing w:val="-10"/>
          <w:sz w:val="24"/>
          <w:szCs w:val="24"/>
        </w:rPr>
        <w:t>1</w:t>
      </w:r>
    </w:p>
    <w:p w:rsidR="008905CD" w:rsidRPr="008905CD" w:rsidRDefault="008905CD" w:rsidP="008905CD">
      <w:pPr>
        <w:ind w:left="1802" w:right="1096"/>
        <w:jc w:val="center"/>
        <w:rPr>
          <w:b/>
          <w:sz w:val="32"/>
        </w:rPr>
      </w:pPr>
    </w:p>
    <w:p w:rsidR="008905CD" w:rsidRPr="008905CD" w:rsidRDefault="008905CD" w:rsidP="008905CD">
      <w:pPr>
        <w:ind w:left="1802" w:right="1096"/>
        <w:jc w:val="center"/>
        <w:rPr>
          <w:b/>
          <w:sz w:val="28"/>
          <w:szCs w:val="28"/>
        </w:rPr>
      </w:pPr>
      <w:r w:rsidRPr="008905CD">
        <w:rPr>
          <w:b/>
          <w:sz w:val="28"/>
          <w:szCs w:val="28"/>
        </w:rPr>
        <w:t>Перечень</w:t>
      </w:r>
      <w:r w:rsidRPr="008905CD">
        <w:rPr>
          <w:b/>
          <w:spacing w:val="-7"/>
          <w:sz w:val="28"/>
          <w:szCs w:val="28"/>
        </w:rPr>
        <w:t xml:space="preserve"> </w:t>
      </w:r>
      <w:r w:rsidRPr="008905CD">
        <w:rPr>
          <w:b/>
          <w:sz w:val="28"/>
          <w:szCs w:val="28"/>
        </w:rPr>
        <w:t>товарных</w:t>
      </w:r>
      <w:r w:rsidRPr="008905CD">
        <w:rPr>
          <w:b/>
          <w:spacing w:val="-9"/>
          <w:sz w:val="28"/>
          <w:szCs w:val="28"/>
        </w:rPr>
        <w:t xml:space="preserve"> </w:t>
      </w:r>
      <w:r w:rsidRPr="008905CD">
        <w:rPr>
          <w:b/>
          <w:sz w:val="28"/>
          <w:szCs w:val="28"/>
        </w:rPr>
        <w:t>рынков</w:t>
      </w:r>
      <w:r w:rsidRPr="008905CD">
        <w:rPr>
          <w:b/>
          <w:spacing w:val="-11"/>
          <w:sz w:val="28"/>
          <w:szCs w:val="28"/>
        </w:rPr>
        <w:t xml:space="preserve"> </w:t>
      </w:r>
      <w:r w:rsidRPr="008905CD">
        <w:rPr>
          <w:b/>
          <w:sz w:val="28"/>
          <w:szCs w:val="28"/>
        </w:rPr>
        <w:t>для</w:t>
      </w:r>
      <w:r w:rsidRPr="008905CD">
        <w:rPr>
          <w:b/>
          <w:spacing w:val="-11"/>
          <w:sz w:val="28"/>
          <w:szCs w:val="28"/>
        </w:rPr>
        <w:t xml:space="preserve"> </w:t>
      </w:r>
      <w:r w:rsidRPr="008905CD">
        <w:rPr>
          <w:b/>
          <w:sz w:val="28"/>
          <w:szCs w:val="28"/>
        </w:rPr>
        <w:t>содействия</w:t>
      </w:r>
      <w:r w:rsidRPr="008905CD">
        <w:rPr>
          <w:b/>
          <w:spacing w:val="-8"/>
          <w:sz w:val="28"/>
          <w:szCs w:val="28"/>
        </w:rPr>
        <w:t xml:space="preserve"> </w:t>
      </w:r>
      <w:r w:rsidRPr="008905CD">
        <w:rPr>
          <w:b/>
          <w:sz w:val="28"/>
          <w:szCs w:val="28"/>
        </w:rPr>
        <w:t>развитию конкуренции в Мурманской области</w:t>
      </w:r>
    </w:p>
    <w:p w:rsidR="008905CD" w:rsidRPr="008905CD" w:rsidRDefault="008905CD" w:rsidP="008905CD">
      <w:pPr>
        <w:pStyle w:val="a3"/>
        <w:spacing w:before="6" w:after="1"/>
        <w:rPr>
          <w:b/>
          <w:sz w:val="10"/>
        </w:rPr>
      </w:pPr>
    </w:p>
    <w:tbl>
      <w:tblPr>
        <w:tblStyle w:val="TableNormal"/>
        <w:tblW w:w="978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9163"/>
      </w:tblGrid>
      <w:tr w:rsidR="008905CD" w:rsidRPr="008905CD" w:rsidTr="008905CD">
        <w:trPr>
          <w:trHeight w:val="5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76" w:lineRule="exact"/>
              <w:ind w:left="136" w:right="121" w:firstLine="52"/>
              <w:jc w:val="left"/>
              <w:rPr>
                <w:b/>
                <w:sz w:val="24"/>
              </w:rPr>
            </w:pPr>
            <w:r w:rsidRPr="008905CD">
              <w:rPr>
                <w:b/>
                <w:spacing w:val="-10"/>
                <w:sz w:val="24"/>
              </w:rPr>
              <w:t xml:space="preserve">№ </w:t>
            </w:r>
            <w:r w:rsidRPr="008905CD"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before="135"/>
              <w:ind w:left="5"/>
              <w:rPr>
                <w:b/>
                <w:sz w:val="24"/>
              </w:rPr>
            </w:pPr>
            <w:proofErr w:type="spellStart"/>
            <w:r w:rsidRPr="008905CD">
              <w:rPr>
                <w:b/>
                <w:sz w:val="24"/>
              </w:rPr>
              <w:t>Наименование</w:t>
            </w:r>
            <w:proofErr w:type="spellEnd"/>
            <w:r w:rsidRPr="008905CD">
              <w:rPr>
                <w:b/>
                <w:spacing w:val="-9"/>
                <w:sz w:val="24"/>
              </w:rPr>
              <w:t xml:space="preserve"> </w:t>
            </w:r>
            <w:proofErr w:type="spellStart"/>
            <w:r w:rsidRPr="008905CD">
              <w:rPr>
                <w:b/>
                <w:spacing w:val="-4"/>
                <w:sz w:val="24"/>
              </w:rPr>
              <w:t>рынка</w:t>
            </w:r>
            <w:proofErr w:type="spellEnd"/>
          </w:p>
        </w:tc>
      </w:tr>
      <w:tr w:rsidR="008905CD" w:rsidRPr="008905CD" w:rsidTr="008905CD">
        <w:trPr>
          <w:trHeight w:val="254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225"/>
            </w:pPr>
            <w:r w:rsidRPr="008905CD">
              <w:rPr>
                <w:spacing w:val="-5"/>
              </w:rPr>
              <w:t>1.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8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услуг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по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транспортированию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твердых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коммунальных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отходов</w:t>
            </w:r>
            <w:r w:rsidRPr="008905CD">
              <w:rPr>
                <w:spacing w:val="-9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(ТКО)</w:t>
            </w:r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225"/>
            </w:pPr>
            <w:r w:rsidRPr="008905CD">
              <w:rPr>
                <w:spacing w:val="-5"/>
              </w:rPr>
              <w:t>2.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11"/>
                <w:lang w:val="ru-RU"/>
              </w:rPr>
              <w:t xml:space="preserve"> </w:t>
            </w:r>
            <w:r w:rsidRPr="008905CD">
              <w:rPr>
                <w:lang w:val="ru-RU"/>
              </w:rPr>
              <w:t>электроэнергетики</w:t>
            </w:r>
            <w:r w:rsidRPr="008905CD">
              <w:rPr>
                <w:spacing w:val="-11"/>
                <w:lang w:val="ru-RU"/>
              </w:rPr>
              <w:t xml:space="preserve"> </w:t>
            </w:r>
            <w:r w:rsidRPr="008905CD">
              <w:rPr>
                <w:lang w:val="ru-RU"/>
              </w:rPr>
              <w:t>(производство</w:t>
            </w:r>
            <w:r w:rsidRPr="008905CD">
              <w:rPr>
                <w:spacing w:val="-8"/>
                <w:lang w:val="ru-RU"/>
              </w:rPr>
              <w:t xml:space="preserve"> </w:t>
            </w:r>
            <w:r w:rsidRPr="008905CD">
              <w:rPr>
                <w:lang w:val="ru-RU"/>
              </w:rPr>
              <w:t>электроэнергии</w:t>
            </w:r>
            <w:r w:rsidRPr="008905CD">
              <w:rPr>
                <w:spacing w:val="-9"/>
                <w:lang w:val="ru-RU"/>
              </w:rPr>
              <w:t xml:space="preserve"> </w:t>
            </w:r>
            <w:r w:rsidRPr="008905CD">
              <w:rPr>
                <w:lang w:val="ru-RU"/>
              </w:rPr>
              <w:t>на</w:t>
            </w:r>
            <w:r w:rsidRPr="008905CD">
              <w:rPr>
                <w:spacing w:val="-8"/>
                <w:lang w:val="ru-RU"/>
              </w:rPr>
              <w:t xml:space="preserve"> </w:t>
            </w:r>
            <w:r w:rsidRPr="008905CD">
              <w:rPr>
                <w:lang w:val="ru-RU"/>
              </w:rPr>
              <w:t>розничном</w:t>
            </w:r>
            <w:r w:rsidRPr="008905CD">
              <w:rPr>
                <w:spacing w:val="-9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рынке)</w:t>
            </w:r>
          </w:p>
        </w:tc>
      </w:tr>
      <w:tr w:rsidR="008905CD" w:rsidRPr="008905CD" w:rsidTr="008905CD">
        <w:trPr>
          <w:trHeight w:val="254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225"/>
            </w:pPr>
            <w:r w:rsidRPr="008905CD">
              <w:rPr>
                <w:spacing w:val="-5"/>
              </w:rPr>
              <w:t>3.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электроэнергетики</w:t>
            </w:r>
            <w:r w:rsidRPr="008905CD">
              <w:rPr>
                <w:spacing w:val="-10"/>
                <w:lang w:val="ru-RU"/>
              </w:rPr>
              <w:t xml:space="preserve"> </w:t>
            </w:r>
            <w:r w:rsidRPr="008905CD">
              <w:rPr>
                <w:lang w:val="ru-RU"/>
              </w:rPr>
              <w:t>(купля-продажа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на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розничном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рынке)</w:t>
            </w:r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225"/>
            </w:pPr>
            <w:r w:rsidRPr="008905CD">
              <w:rPr>
                <w:spacing w:val="-5"/>
              </w:rPr>
              <w:t>4.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теплоснабжения</w:t>
            </w:r>
            <w:r w:rsidRPr="008905CD">
              <w:rPr>
                <w:spacing w:val="-8"/>
                <w:lang w:val="ru-RU"/>
              </w:rPr>
              <w:t xml:space="preserve"> </w:t>
            </w:r>
            <w:r w:rsidRPr="008905CD">
              <w:rPr>
                <w:lang w:val="ru-RU"/>
              </w:rPr>
              <w:t>(производство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тепловой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энергии)</w:t>
            </w:r>
          </w:p>
        </w:tc>
      </w:tr>
      <w:tr w:rsidR="008905CD" w:rsidRPr="008905CD" w:rsidTr="008905CD">
        <w:trPr>
          <w:trHeight w:val="505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right="225"/>
            </w:pPr>
            <w:r w:rsidRPr="008905CD">
              <w:rPr>
                <w:spacing w:val="-5"/>
              </w:rPr>
              <w:t>5.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72"/>
                <w:lang w:val="ru-RU"/>
              </w:rPr>
              <w:t xml:space="preserve"> </w:t>
            </w:r>
            <w:r w:rsidRPr="008905CD">
              <w:rPr>
                <w:lang w:val="ru-RU"/>
              </w:rPr>
              <w:t>оказания</w:t>
            </w:r>
            <w:r w:rsidRPr="008905CD">
              <w:rPr>
                <w:spacing w:val="72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услуг</w:t>
            </w:r>
            <w:r w:rsidRPr="008905CD">
              <w:rPr>
                <w:spacing w:val="76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по</w:t>
            </w:r>
            <w:r w:rsidRPr="008905CD">
              <w:rPr>
                <w:spacing w:val="75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перевозке</w:t>
            </w:r>
            <w:r w:rsidRPr="008905CD">
              <w:rPr>
                <w:spacing w:val="74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пассажиров</w:t>
            </w:r>
            <w:r w:rsidRPr="008905CD">
              <w:rPr>
                <w:spacing w:val="74"/>
                <w:lang w:val="ru-RU"/>
              </w:rPr>
              <w:t xml:space="preserve"> </w:t>
            </w:r>
            <w:r w:rsidRPr="008905CD">
              <w:rPr>
                <w:lang w:val="ru-RU"/>
              </w:rPr>
              <w:t>автомобильным</w:t>
            </w:r>
            <w:r w:rsidRPr="008905CD">
              <w:rPr>
                <w:spacing w:val="75"/>
                <w:lang w:val="ru-RU"/>
              </w:rPr>
              <w:t xml:space="preserve"> </w:t>
            </w:r>
            <w:r w:rsidRPr="008905CD">
              <w:rPr>
                <w:lang w:val="ru-RU"/>
              </w:rPr>
              <w:t>транспортом</w:t>
            </w:r>
            <w:r w:rsidRPr="008905CD">
              <w:rPr>
                <w:spacing w:val="75"/>
                <w:lang w:val="ru-RU"/>
              </w:rPr>
              <w:t xml:space="preserve"> </w:t>
            </w:r>
            <w:r w:rsidRPr="008905CD">
              <w:rPr>
                <w:spacing w:val="-5"/>
                <w:lang w:val="ru-RU"/>
              </w:rPr>
              <w:t>по</w:t>
            </w:r>
          </w:p>
          <w:p w:rsidR="008905CD" w:rsidRPr="008905CD" w:rsidRDefault="008905CD" w:rsidP="00292242">
            <w:pPr>
              <w:pStyle w:val="TableParagraph"/>
              <w:spacing w:before="1" w:line="238" w:lineRule="exact"/>
              <w:ind w:left="105"/>
              <w:jc w:val="left"/>
            </w:pPr>
            <w:proofErr w:type="spellStart"/>
            <w:r w:rsidRPr="008905CD">
              <w:t>муниципальным</w:t>
            </w:r>
            <w:proofErr w:type="spellEnd"/>
            <w:r w:rsidRPr="008905CD">
              <w:rPr>
                <w:spacing w:val="-9"/>
              </w:rPr>
              <w:t xml:space="preserve"> </w:t>
            </w:r>
            <w:proofErr w:type="spellStart"/>
            <w:r w:rsidRPr="008905CD">
              <w:t>маршрутам</w:t>
            </w:r>
            <w:proofErr w:type="spellEnd"/>
            <w:r w:rsidRPr="008905CD">
              <w:rPr>
                <w:spacing w:val="-8"/>
              </w:rPr>
              <w:t xml:space="preserve"> </w:t>
            </w:r>
            <w:proofErr w:type="spellStart"/>
            <w:r w:rsidRPr="008905CD">
              <w:t>регулярных</w:t>
            </w:r>
            <w:proofErr w:type="spellEnd"/>
            <w:r w:rsidRPr="008905CD">
              <w:rPr>
                <w:spacing w:val="-8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перевозок</w:t>
            </w:r>
            <w:proofErr w:type="spellEnd"/>
          </w:p>
        </w:tc>
      </w:tr>
      <w:tr w:rsidR="008905CD" w:rsidRPr="008905CD" w:rsidTr="008905CD">
        <w:trPr>
          <w:trHeight w:val="506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right="225"/>
            </w:pPr>
            <w:r w:rsidRPr="008905CD">
              <w:rPr>
                <w:spacing w:val="-5"/>
              </w:rPr>
              <w:t>6.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72"/>
                <w:lang w:val="ru-RU"/>
              </w:rPr>
              <w:t xml:space="preserve"> </w:t>
            </w:r>
            <w:r w:rsidRPr="008905CD">
              <w:rPr>
                <w:lang w:val="ru-RU"/>
              </w:rPr>
              <w:t>оказания</w:t>
            </w:r>
            <w:r w:rsidRPr="008905CD">
              <w:rPr>
                <w:spacing w:val="72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услуг</w:t>
            </w:r>
            <w:r w:rsidRPr="008905CD">
              <w:rPr>
                <w:spacing w:val="76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по</w:t>
            </w:r>
            <w:r w:rsidRPr="008905CD">
              <w:rPr>
                <w:spacing w:val="75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перевозке</w:t>
            </w:r>
            <w:r w:rsidRPr="008905CD">
              <w:rPr>
                <w:spacing w:val="74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пассажиров</w:t>
            </w:r>
            <w:r w:rsidRPr="008905CD">
              <w:rPr>
                <w:spacing w:val="74"/>
                <w:lang w:val="ru-RU"/>
              </w:rPr>
              <w:t xml:space="preserve"> </w:t>
            </w:r>
            <w:r w:rsidRPr="008905CD">
              <w:rPr>
                <w:lang w:val="ru-RU"/>
              </w:rPr>
              <w:t>автомобильным</w:t>
            </w:r>
            <w:r w:rsidRPr="008905CD">
              <w:rPr>
                <w:spacing w:val="75"/>
                <w:lang w:val="ru-RU"/>
              </w:rPr>
              <w:t xml:space="preserve"> </w:t>
            </w:r>
            <w:r w:rsidRPr="008905CD">
              <w:rPr>
                <w:lang w:val="ru-RU"/>
              </w:rPr>
              <w:t>транспортом</w:t>
            </w:r>
            <w:r w:rsidRPr="008905CD">
              <w:rPr>
                <w:spacing w:val="75"/>
                <w:lang w:val="ru-RU"/>
              </w:rPr>
              <w:t xml:space="preserve"> </w:t>
            </w:r>
            <w:r w:rsidRPr="008905CD">
              <w:rPr>
                <w:spacing w:val="-5"/>
                <w:lang w:val="ru-RU"/>
              </w:rPr>
              <w:t>по</w:t>
            </w:r>
          </w:p>
          <w:p w:rsidR="008905CD" w:rsidRPr="008905CD" w:rsidRDefault="008905CD" w:rsidP="00292242">
            <w:pPr>
              <w:pStyle w:val="TableParagraph"/>
              <w:spacing w:before="1" w:line="239" w:lineRule="exact"/>
              <w:ind w:left="105"/>
              <w:jc w:val="left"/>
            </w:pPr>
            <w:proofErr w:type="spellStart"/>
            <w:r w:rsidRPr="008905CD">
              <w:t>межмуниципальным</w:t>
            </w:r>
            <w:proofErr w:type="spellEnd"/>
            <w:r w:rsidRPr="008905CD">
              <w:rPr>
                <w:spacing w:val="-9"/>
              </w:rPr>
              <w:t xml:space="preserve"> </w:t>
            </w:r>
            <w:proofErr w:type="spellStart"/>
            <w:r w:rsidRPr="008905CD">
              <w:t>маршрутам</w:t>
            </w:r>
            <w:proofErr w:type="spellEnd"/>
            <w:r w:rsidRPr="008905CD">
              <w:rPr>
                <w:spacing w:val="-9"/>
              </w:rPr>
              <w:t xml:space="preserve"> </w:t>
            </w:r>
            <w:proofErr w:type="spellStart"/>
            <w:r w:rsidRPr="008905CD">
              <w:t>регулярных</w:t>
            </w:r>
            <w:proofErr w:type="spellEnd"/>
            <w:r w:rsidRPr="008905CD">
              <w:rPr>
                <w:spacing w:val="-8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перевозок</w:t>
            </w:r>
            <w:proofErr w:type="spellEnd"/>
          </w:p>
        </w:tc>
      </w:tr>
      <w:tr w:rsidR="008905CD" w:rsidRPr="008905CD" w:rsidTr="008905CD">
        <w:trPr>
          <w:trHeight w:val="254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225"/>
            </w:pPr>
            <w:r w:rsidRPr="008905CD">
              <w:rPr>
                <w:spacing w:val="-5"/>
              </w:rPr>
              <w:t>7.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8"/>
                <w:lang w:val="ru-RU"/>
              </w:rPr>
              <w:t xml:space="preserve"> </w:t>
            </w:r>
            <w:r w:rsidRPr="008905CD">
              <w:rPr>
                <w:lang w:val="ru-RU"/>
              </w:rPr>
              <w:t>дорожной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деятельности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(за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исключением</w:t>
            </w:r>
            <w:r w:rsidRPr="008905CD">
              <w:rPr>
                <w:spacing w:val="-5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проектирования)</w:t>
            </w:r>
          </w:p>
        </w:tc>
      </w:tr>
      <w:tr w:rsidR="008905CD" w:rsidRPr="008905CD" w:rsidTr="008905CD">
        <w:trPr>
          <w:trHeight w:val="505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right="225"/>
            </w:pPr>
            <w:r w:rsidRPr="008905CD">
              <w:rPr>
                <w:spacing w:val="-5"/>
              </w:rPr>
              <w:t>8.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46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11"/>
                <w:lang w:val="ru-RU"/>
              </w:rPr>
              <w:t xml:space="preserve"> </w:t>
            </w:r>
            <w:r w:rsidRPr="008905CD">
              <w:rPr>
                <w:lang w:val="ru-RU"/>
              </w:rPr>
              <w:t>оказания</w:t>
            </w:r>
            <w:r w:rsidRPr="008905CD">
              <w:rPr>
                <w:spacing w:val="-12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услуг</w:t>
            </w:r>
            <w:r w:rsidRPr="008905CD">
              <w:rPr>
                <w:spacing w:val="-10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по</w:t>
            </w:r>
            <w:r w:rsidRPr="008905CD">
              <w:rPr>
                <w:spacing w:val="-12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перевозке</w:t>
            </w:r>
            <w:r w:rsidRPr="008905CD">
              <w:rPr>
                <w:spacing w:val="-10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пассажиров</w:t>
            </w:r>
            <w:r w:rsidRPr="008905CD">
              <w:rPr>
                <w:spacing w:val="-13"/>
                <w:lang w:val="ru-RU"/>
              </w:rPr>
              <w:t xml:space="preserve"> </w:t>
            </w:r>
            <w:r w:rsidRPr="008905CD">
              <w:rPr>
                <w:lang w:val="ru-RU"/>
              </w:rPr>
              <w:t>и</w:t>
            </w:r>
            <w:r w:rsidRPr="008905CD">
              <w:rPr>
                <w:spacing w:val="-11"/>
                <w:lang w:val="ru-RU"/>
              </w:rPr>
              <w:t xml:space="preserve"> </w:t>
            </w:r>
            <w:r w:rsidRPr="008905CD">
              <w:rPr>
                <w:lang w:val="ru-RU"/>
              </w:rPr>
              <w:t>багажа</w:t>
            </w:r>
            <w:r w:rsidRPr="008905CD">
              <w:rPr>
                <w:spacing w:val="-11"/>
                <w:lang w:val="ru-RU"/>
              </w:rPr>
              <w:t xml:space="preserve"> </w:t>
            </w:r>
            <w:r w:rsidRPr="008905CD">
              <w:rPr>
                <w:lang w:val="ru-RU"/>
              </w:rPr>
              <w:t>легковым</w:t>
            </w:r>
            <w:r w:rsidRPr="008905CD">
              <w:rPr>
                <w:spacing w:val="-12"/>
                <w:lang w:val="ru-RU"/>
              </w:rPr>
              <w:t xml:space="preserve"> </w:t>
            </w:r>
            <w:r w:rsidRPr="008905CD">
              <w:rPr>
                <w:lang w:val="ru-RU"/>
              </w:rPr>
              <w:t>такси</w:t>
            </w:r>
            <w:r w:rsidRPr="008905CD">
              <w:rPr>
                <w:spacing w:val="-11"/>
                <w:lang w:val="ru-RU"/>
              </w:rPr>
              <w:t xml:space="preserve"> </w:t>
            </w:r>
            <w:r w:rsidRPr="008905CD">
              <w:rPr>
                <w:lang w:val="ru-RU"/>
              </w:rPr>
              <w:t>на</w:t>
            </w:r>
            <w:r w:rsidRPr="008905CD">
              <w:rPr>
                <w:spacing w:val="-13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территории</w:t>
            </w:r>
          </w:p>
          <w:p w:rsidR="008905CD" w:rsidRPr="008905CD" w:rsidRDefault="008905CD" w:rsidP="00292242">
            <w:pPr>
              <w:pStyle w:val="TableParagraph"/>
              <w:spacing w:line="240" w:lineRule="exact"/>
              <w:ind w:left="105"/>
              <w:jc w:val="left"/>
            </w:pPr>
            <w:proofErr w:type="spellStart"/>
            <w:r w:rsidRPr="008905CD">
              <w:t>субъекта</w:t>
            </w:r>
            <w:proofErr w:type="spellEnd"/>
            <w:r w:rsidRPr="008905CD">
              <w:rPr>
                <w:spacing w:val="-9"/>
              </w:rPr>
              <w:t xml:space="preserve"> </w:t>
            </w:r>
            <w:proofErr w:type="spellStart"/>
            <w:r w:rsidRPr="008905CD">
              <w:t>Российской</w:t>
            </w:r>
            <w:proofErr w:type="spellEnd"/>
            <w:r w:rsidRPr="008905CD">
              <w:rPr>
                <w:spacing w:val="-9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Федерации</w:t>
            </w:r>
            <w:proofErr w:type="spellEnd"/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225"/>
            </w:pPr>
            <w:r w:rsidRPr="008905CD">
              <w:rPr>
                <w:spacing w:val="-5"/>
              </w:rPr>
              <w:t>9.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услуг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среднего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профессионального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образования</w:t>
            </w:r>
          </w:p>
        </w:tc>
      </w:tr>
      <w:tr w:rsidR="008905CD" w:rsidRPr="008905CD" w:rsidTr="008905CD">
        <w:trPr>
          <w:trHeight w:val="506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right="115"/>
            </w:pPr>
            <w:r w:rsidRPr="008905CD">
              <w:rPr>
                <w:spacing w:val="-5"/>
              </w:rPr>
              <w:t>10.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tabs>
                <w:tab w:val="left" w:pos="1002"/>
                <w:tab w:val="left" w:pos="3899"/>
                <w:tab w:val="left" w:pos="5646"/>
                <w:tab w:val="left" w:pos="6459"/>
                <w:tab w:val="left" w:pos="6847"/>
              </w:tabs>
              <w:spacing w:line="247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spacing w:val="-2"/>
                <w:lang w:val="ru-RU"/>
              </w:rPr>
              <w:t>Рынок</w:t>
            </w:r>
            <w:r w:rsidRPr="008905CD">
              <w:rPr>
                <w:lang w:val="ru-RU"/>
              </w:rPr>
              <w:tab/>
            </w:r>
            <w:r w:rsidRPr="008905CD">
              <w:rPr>
                <w:spacing w:val="-2"/>
                <w:lang w:val="ru-RU"/>
              </w:rPr>
              <w:t>психолого-педагогического</w:t>
            </w:r>
            <w:r w:rsidRPr="008905CD">
              <w:rPr>
                <w:lang w:val="ru-RU"/>
              </w:rPr>
              <w:tab/>
            </w:r>
            <w:r w:rsidRPr="008905CD">
              <w:rPr>
                <w:spacing w:val="-2"/>
                <w:lang w:val="ru-RU"/>
              </w:rPr>
              <w:t>сопровождения</w:t>
            </w:r>
            <w:r w:rsidRPr="008905CD">
              <w:rPr>
                <w:lang w:val="ru-RU"/>
              </w:rPr>
              <w:tab/>
            </w:r>
            <w:r w:rsidRPr="008905CD">
              <w:rPr>
                <w:spacing w:val="-2"/>
                <w:lang w:val="ru-RU"/>
              </w:rPr>
              <w:t>детей</w:t>
            </w:r>
            <w:r w:rsidRPr="008905CD">
              <w:rPr>
                <w:lang w:val="ru-RU"/>
              </w:rPr>
              <w:tab/>
            </w:r>
            <w:r w:rsidRPr="008905CD">
              <w:rPr>
                <w:spacing w:val="-10"/>
                <w:lang w:val="ru-RU"/>
              </w:rPr>
              <w:t>с</w:t>
            </w:r>
            <w:r w:rsidRPr="008905CD">
              <w:rPr>
                <w:lang w:val="ru-RU"/>
              </w:rPr>
              <w:tab/>
            </w:r>
            <w:r w:rsidRPr="008905CD">
              <w:rPr>
                <w:spacing w:val="-2"/>
                <w:lang w:val="ru-RU"/>
              </w:rPr>
              <w:t>ограниченными</w:t>
            </w:r>
          </w:p>
          <w:p w:rsidR="008905CD" w:rsidRPr="008905CD" w:rsidRDefault="008905CD" w:rsidP="00292242">
            <w:pPr>
              <w:pStyle w:val="TableParagraph"/>
              <w:spacing w:before="1" w:line="238" w:lineRule="exact"/>
              <w:ind w:left="105"/>
              <w:jc w:val="left"/>
            </w:pPr>
            <w:proofErr w:type="spellStart"/>
            <w:r w:rsidRPr="008905CD">
              <w:t>возможностями</w:t>
            </w:r>
            <w:proofErr w:type="spellEnd"/>
            <w:r w:rsidRPr="008905CD">
              <w:rPr>
                <w:spacing w:val="-5"/>
              </w:rPr>
              <w:t xml:space="preserve"> </w:t>
            </w:r>
            <w:proofErr w:type="spellStart"/>
            <w:r w:rsidRPr="008905CD">
              <w:t>здоровья</w:t>
            </w:r>
            <w:proofErr w:type="spellEnd"/>
            <w:r w:rsidRPr="008905CD">
              <w:rPr>
                <w:spacing w:val="-6"/>
              </w:rPr>
              <w:t xml:space="preserve"> </w:t>
            </w:r>
            <w:r w:rsidRPr="008905CD">
              <w:rPr>
                <w:spacing w:val="-4"/>
              </w:rPr>
              <w:t>(ОВЗ)</w:t>
            </w:r>
          </w:p>
        </w:tc>
      </w:tr>
      <w:tr w:rsidR="008905CD" w:rsidRPr="008905CD" w:rsidTr="008905CD">
        <w:trPr>
          <w:trHeight w:val="253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11.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8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услуг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дополнительного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образования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детей</w:t>
            </w:r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115"/>
            </w:pPr>
            <w:r w:rsidRPr="008905CD">
              <w:rPr>
                <w:spacing w:val="-5"/>
              </w:rPr>
              <w:t>12.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3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услуг</w:t>
            </w:r>
            <w:r w:rsidRPr="008905CD">
              <w:rPr>
                <w:spacing w:val="-3"/>
                <w:lang w:val="ru-RU"/>
              </w:rPr>
              <w:t xml:space="preserve"> </w:t>
            </w:r>
            <w:r w:rsidRPr="008905CD">
              <w:rPr>
                <w:lang w:val="ru-RU"/>
              </w:rPr>
              <w:t>детского</w:t>
            </w:r>
            <w:r w:rsidRPr="008905CD">
              <w:rPr>
                <w:spacing w:val="-3"/>
                <w:lang w:val="ru-RU"/>
              </w:rPr>
              <w:t xml:space="preserve"> </w:t>
            </w:r>
            <w:r w:rsidRPr="008905CD">
              <w:rPr>
                <w:lang w:val="ru-RU"/>
              </w:rPr>
              <w:t>отдыха</w:t>
            </w:r>
            <w:r w:rsidRPr="008905CD">
              <w:rPr>
                <w:spacing w:val="-3"/>
                <w:lang w:val="ru-RU"/>
              </w:rPr>
              <w:t xml:space="preserve"> </w:t>
            </w:r>
            <w:r w:rsidRPr="008905CD">
              <w:rPr>
                <w:lang w:val="ru-RU"/>
              </w:rPr>
              <w:t>и</w:t>
            </w:r>
            <w:r w:rsidRPr="008905CD">
              <w:rPr>
                <w:spacing w:val="-2"/>
                <w:lang w:val="ru-RU"/>
              </w:rPr>
              <w:t xml:space="preserve"> оздоровления</w:t>
            </w:r>
          </w:p>
        </w:tc>
      </w:tr>
      <w:tr w:rsidR="008905CD" w:rsidRPr="008905CD" w:rsidTr="008905CD">
        <w:trPr>
          <w:trHeight w:val="254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13.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4"/>
              </w:rPr>
              <w:t xml:space="preserve"> </w:t>
            </w:r>
            <w:proofErr w:type="spellStart"/>
            <w:r w:rsidRPr="008905CD">
              <w:t>медицинских</w:t>
            </w:r>
            <w:proofErr w:type="spellEnd"/>
            <w:r w:rsidRPr="008905CD">
              <w:rPr>
                <w:spacing w:val="-4"/>
              </w:rPr>
              <w:t xml:space="preserve"> услуг</w:t>
            </w:r>
          </w:p>
        </w:tc>
      </w:tr>
      <w:tr w:rsidR="008905CD" w:rsidRPr="008905CD" w:rsidTr="008905CD">
        <w:trPr>
          <w:trHeight w:val="505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right="115"/>
            </w:pPr>
            <w:r w:rsidRPr="008905CD">
              <w:rPr>
                <w:spacing w:val="-5"/>
              </w:rPr>
              <w:t>14.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left="105"/>
              <w:jc w:val="left"/>
              <w:rPr>
                <w:lang w:val="ru-RU"/>
              </w:rPr>
            </w:pPr>
            <w:proofErr w:type="gramStart"/>
            <w:r w:rsidRPr="008905CD">
              <w:rPr>
                <w:lang w:val="ru-RU"/>
              </w:rPr>
              <w:t>Рынок</w:t>
            </w:r>
            <w:r w:rsidRPr="008905CD">
              <w:rPr>
                <w:spacing w:val="27"/>
                <w:lang w:val="ru-RU"/>
              </w:rPr>
              <w:t xml:space="preserve">  </w:t>
            </w:r>
            <w:r w:rsidRPr="008905CD">
              <w:rPr>
                <w:lang w:val="ru-RU"/>
              </w:rPr>
              <w:t>услуг</w:t>
            </w:r>
            <w:proofErr w:type="gramEnd"/>
            <w:r w:rsidRPr="008905CD">
              <w:rPr>
                <w:spacing w:val="30"/>
                <w:lang w:val="ru-RU"/>
              </w:rPr>
              <w:t xml:space="preserve">  </w:t>
            </w:r>
            <w:r w:rsidRPr="008905CD">
              <w:rPr>
                <w:lang w:val="ru-RU"/>
              </w:rPr>
              <w:t>розничной</w:t>
            </w:r>
            <w:r w:rsidRPr="008905CD">
              <w:rPr>
                <w:spacing w:val="29"/>
                <w:lang w:val="ru-RU"/>
              </w:rPr>
              <w:t xml:space="preserve">  </w:t>
            </w:r>
            <w:r w:rsidRPr="008905CD">
              <w:rPr>
                <w:lang w:val="ru-RU"/>
              </w:rPr>
              <w:t>торговли</w:t>
            </w:r>
            <w:r w:rsidRPr="008905CD">
              <w:rPr>
                <w:spacing w:val="30"/>
                <w:lang w:val="ru-RU"/>
              </w:rPr>
              <w:t xml:space="preserve">  </w:t>
            </w:r>
            <w:r w:rsidRPr="008905CD">
              <w:rPr>
                <w:lang w:val="ru-RU"/>
              </w:rPr>
              <w:t>лекарственными</w:t>
            </w:r>
            <w:r w:rsidRPr="008905CD">
              <w:rPr>
                <w:spacing w:val="29"/>
                <w:lang w:val="ru-RU"/>
              </w:rPr>
              <w:t xml:space="preserve">  </w:t>
            </w:r>
            <w:r w:rsidRPr="008905CD">
              <w:rPr>
                <w:lang w:val="ru-RU"/>
              </w:rPr>
              <w:t>препаратами,</w:t>
            </w:r>
            <w:r w:rsidRPr="008905CD">
              <w:rPr>
                <w:spacing w:val="30"/>
                <w:lang w:val="ru-RU"/>
              </w:rPr>
              <w:t xml:space="preserve">  </w:t>
            </w:r>
            <w:r w:rsidRPr="008905CD">
              <w:rPr>
                <w:spacing w:val="-2"/>
                <w:lang w:val="ru-RU"/>
              </w:rPr>
              <w:t>медицинскими</w:t>
            </w:r>
          </w:p>
          <w:p w:rsidR="008905CD" w:rsidRPr="008905CD" w:rsidRDefault="008905CD" w:rsidP="00292242">
            <w:pPr>
              <w:pStyle w:val="TableParagraph"/>
              <w:spacing w:before="1" w:line="238" w:lineRule="exact"/>
              <w:ind w:left="105"/>
              <w:jc w:val="left"/>
            </w:pPr>
            <w:proofErr w:type="spellStart"/>
            <w:r w:rsidRPr="008905CD">
              <w:rPr>
                <w:spacing w:val="-2"/>
              </w:rPr>
              <w:t>изделиями</w:t>
            </w:r>
            <w:proofErr w:type="spellEnd"/>
          </w:p>
        </w:tc>
      </w:tr>
      <w:tr w:rsidR="008905CD" w:rsidRPr="008905CD" w:rsidTr="008905CD">
        <w:trPr>
          <w:trHeight w:val="254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15.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t xml:space="preserve"> </w:t>
            </w:r>
            <w:r w:rsidRPr="008905CD">
              <w:rPr>
                <w:spacing w:val="-2"/>
              </w:rPr>
              <w:t>строительства</w:t>
            </w:r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115"/>
            </w:pPr>
            <w:r w:rsidRPr="008905CD">
              <w:rPr>
                <w:spacing w:val="-5"/>
              </w:rPr>
              <w:t>16.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выполнения</w:t>
            </w:r>
            <w:r w:rsidRPr="008905CD">
              <w:rPr>
                <w:spacing w:val="-5"/>
                <w:lang w:val="ru-RU"/>
              </w:rPr>
              <w:t xml:space="preserve"> </w:t>
            </w:r>
            <w:r w:rsidRPr="008905CD">
              <w:rPr>
                <w:lang w:val="ru-RU"/>
              </w:rPr>
              <w:t>работ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по</w:t>
            </w:r>
            <w:r w:rsidRPr="008905CD">
              <w:rPr>
                <w:spacing w:val="-4"/>
                <w:lang w:val="ru-RU"/>
              </w:rPr>
              <w:t xml:space="preserve"> </w:t>
            </w:r>
            <w:r w:rsidRPr="008905CD">
              <w:rPr>
                <w:lang w:val="ru-RU"/>
              </w:rPr>
              <w:t>благоустройству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городской</w:t>
            </w:r>
            <w:r w:rsidRPr="008905CD">
              <w:rPr>
                <w:spacing w:val="-3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среды</w:t>
            </w:r>
          </w:p>
        </w:tc>
      </w:tr>
      <w:tr w:rsidR="008905CD" w:rsidRPr="008905CD" w:rsidTr="008905CD">
        <w:trPr>
          <w:trHeight w:val="254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17.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8"/>
              </w:rPr>
              <w:t xml:space="preserve"> </w:t>
            </w:r>
            <w:proofErr w:type="spellStart"/>
            <w:r w:rsidRPr="008905CD">
              <w:t>архитектурно-строительного</w:t>
            </w:r>
            <w:proofErr w:type="spellEnd"/>
            <w:r w:rsidRPr="008905CD">
              <w:rPr>
                <w:spacing w:val="-7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проектирования</w:t>
            </w:r>
            <w:proofErr w:type="spellEnd"/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115"/>
            </w:pPr>
            <w:r w:rsidRPr="008905CD">
              <w:rPr>
                <w:spacing w:val="-5"/>
              </w:rPr>
              <w:t>18.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</w:pPr>
            <w:proofErr w:type="spellStart"/>
            <w:r w:rsidRPr="008905CD">
              <w:t>Сфера</w:t>
            </w:r>
            <w:proofErr w:type="spellEnd"/>
            <w:r w:rsidRPr="008905CD">
              <w:rPr>
                <w:spacing w:val="-5"/>
              </w:rPr>
              <w:t xml:space="preserve"> </w:t>
            </w:r>
            <w:proofErr w:type="spellStart"/>
            <w:r w:rsidRPr="008905CD">
              <w:t>наружной</w:t>
            </w:r>
            <w:proofErr w:type="spellEnd"/>
            <w:r w:rsidRPr="008905CD">
              <w:rPr>
                <w:spacing w:val="-4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рекламы</w:t>
            </w:r>
            <w:proofErr w:type="spellEnd"/>
          </w:p>
        </w:tc>
      </w:tr>
      <w:tr w:rsidR="008905CD" w:rsidRPr="008905CD" w:rsidTr="008905CD">
        <w:trPr>
          <w:trHeight w:val="253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19.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7"/>
              </w:rPr>
              <w:t xml:space="preserve"> </w:t>
            </w:r>
            <w:proofErr w:type="spellStart"/>
            <w:r w:rsidRPr="008905CD">
              <w:t>ритуальных</w:t>
            </w:r>
            <w:proofErr w:type="spellEnd"/>
            <w:r w:rsidRPr="008905CD">
              <w:rPr>
                <w:spacing w:val="-4"/>
              </w:rPr>
              <w:t xml:space="preserve"> услуг</w:t>
            </w:r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115"/>
            </w:pPr>
            <w:r w:rsidRPr="008905CD">
              <w:rPr>
                <w:spacing w:val="-5"/>
              </w:rPr>
              <w:t>20.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2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торговли</w:t>
            </w:r>
            <w:proofErr w:type="spellEnd"/>
          </w:p>
        </w:tc>
      </w:tr>
      <w:tr w:rsidR="008905CD" w:rsidRPr="008905CD" w:rsidTr="008905CD">
        <w:trPr>
          <w:trHeight w:val="253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21.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t xml:space="preserve"> </w:t>
            </w:r>
            <w:proofErr w:type="spellStart"/>
            <w:r w:rsidRPr="008905CD">
              <w:rPr>
                <w:spacing w:val="-2"/>
              </w:rPr>
              <w:t>нефтепродуктов</w:t>
            </w:r>
            <w:proofErr w:type="spellEnd"/>
          </w:p>
        </w:tc>
      </w:tr>
      <w:tr w:rsidR="008905CD" w:rsidRPr="008905CD" w:rsidTr="008905CD">
        <w:trPr>
          <w:trHeight w:val="253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22.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оказания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услуг</w:t>
            </w:r>
            <w:r w:rsidRPr="008905CD">
              <w:rPr>
                <w:spacing w:val="-5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по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ремонту</w:t>
            </w:r>
            <w:r w:rsidRPr="008905CD">
              <w:rPr>
                <w:spacing w:val="-8"/>
                <w:lang w:val="ru-RU"/>
              </w:rPr>
              <w:t xml:space="preserve"> </w:t>
            </w:r>
            <w:r w:rsidRPr="008905CD">
              <w:rPr>
                <w:lang w:val="ru-RU"/>
              </w:rPr>
              <w:t>автотранспортных</w:t>
            </w:r>
            <w:r w:rsidRPr="008905CD">
              <w:rPr>
                <w:spacing w:val="-5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средств</w:t>
            </w:r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115"/>
            </w:pPr>
            <w:r w:rsidRPr="008905CD">
              <w:rPr>
                <w:spacing w:val="-5"/>
              </w:rPr>
              <w:t>23.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3"/>
              </w:rPr>
              <w:t xml:space="preserve"> </w:t>
            </w:r>
            <w:proofErr w:type="spellStart"/>
            <w:r w:rsidRPr="008905CD">
              <w:t>легкой</w:t>
            </w:r>
            <w:proofErr w:type="spellEnd"/>
            <w:r w:rsidRPr="008905CD">
              <w:rPr>
                <w:spacing w:val="-3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промышленности</w:t>
            </w:r>
            <w:proofErr w:type="spellEnd"/>
          </w:p>
        </w:tc>
      </w:tr>
      <w:tr w:rsidR="008905CD" w:rsidRPr="008905CD" w:rsidTr="008905CD">
        <w:trPr>
          <w:trHeight w:val="253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24.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8"/>
              </w:rPr>
              <w:t xml:space="preserve"> </w:t>
            </w:r>
            <w:proofErr w:type="spellStart"/>
            <w:r w:rsidRPr="008905CD">
              <w:t>социальных</w:t>
            </w:r>
            <w:proofErr w:type="spellEnd"/>
            <w:r w:rsidRPr="008905CD">
              <w:rPr>
                <w:spacing w:val="-5"/>
              </w:rPr>
              <w:t xml:space="preserve"> </w:t>
            </w:r>
            <w:r w:rsidRPr="008905CD">
              <w:rPr>
                <w:spacing w:val="-4"/>
              </w:rPr>
              <w:t>услуг</w:t>
            </w:r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115"/>
            </w:pPr>
            <w:r w:rsidRPr="008905CD">
              <w:rPr>
                <w:spacing w:val="-5"/>
              </w:rPr>
              <w:t>25.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9"/>
                <w:lang w:val="ru-RU"/>
              </w:rPr>
              <w:t xml:space="preserve"> </w:t>
            </w:r>
            <w:r w:rsidRPr="008905CD">
              <w:rPr>
                <w:lang w:val="ru-RU"/>
              </w:rPr>
              <w:t>кадастровых</w:t>
            </w:r>
            <w:r w:rsidRPr="008905CD">
              <w:rPr>
                <w:spacing w:val="-6"/>
                <w:lang w:val="ru-RU"/>
              </w:rPr>
              <w:t xml:space="preserve"> </w:t>
            </w:r>
            <w:r w:rsidRPr="008905CD">
              <w:rPr>
                <w:lang w:val="ru-RU"/>
              </w:rPr>
              <w:t>и</w:t>
            </w:r>
            <w:r w:rsidRPr="008905CD">
              <w:rPr>
                <w:spacing w:val="-5"/>
                <w:lang w:val="ru-RU"/>
              </w:rPr>
              <w:t xml:space="preserve"> </w:t>
            </w:r>
            <w:r w:rsidRPr="008905CD">
              <w:rPr>
                <w:lang w:val="ru-RU"/>
              </w:rPr>
              <w:t>землеустроительных</w:t>
            </w:r>
            <w:r w:rsidRPr="008905CD">
              <w:rPr>
                <w:spacing w:val="-7"/>
                <w:lang w:val="ru-RU"/>
              </w:rPr>
              <w:t xml:space="preserve"> </w:t>
            </w:r>
            <w:r w:rsidRPr="008905CD">
              <w:rPr>
                <w:spacing w:val="-4"/>
                <w:lang w:val="ru-RU"/>
              </w:rPr>
              <w:t>работ</w:t>
            </w:r>
          </w:p>
        </w:tc>
      </w:tr>
      <w:tr w:rsidR="008905CD" w:rsidRPr="008905CD" w:rsidTr="008905CD">
        <w:trPr>
          <w:trHeight w:val="505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right="115"/>
            </w:pPr>
            <w:r w:rsidRPr="008905CD">
              <w:rPr>
                <w:spacing w:val="-5"/>
              </w:rPr>
              <w:t>26.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51"/>
                <w:lang w:val="ru-RU"/>
              </w:rPr>
              <w:t xml:space="preserve"> </w:t>
            </w:r>
            <w:r w:rsidRPr="008905CD">
              <w:rPr>
                <w:lang w:val="ru-RU"/>
              </w:rPr>
              <w:t>выполнения</w:t>
            </w:r>
            <w:r w:rsidRPr="008905CD">
              <w:rPr>
                <w:spacing w:val="52"/>
                <w:lang w:val="ru-RU"/>
              </w:rPr>
              <w:t xml:space="preserve"> </w:t>
            </w:r>
            <w:r w:rsidRPr="008905CD">
              <w:rPr>
                <w:lang w:val="ru-RU"/>
              </w:rPr>
              <w:t>работ</w:t>
            </w:r>
            <w:r w:rsidRPr="008905CD">
              <w:rPr>
                <w:spacing w:val="53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по</w:t>
            </w:r>
            <w:r w:rsidRPr="008905CD">
              <w:rPr>
                <w:spacing w:val="52"/>
                <w:lang w:val="ru-RU"/>
              </w:rPr>
              <w:t xml:space="preserve"> </w:t>
            </w:r>
            <w:r w:rsidRPr="008905CD">
              <w:rPr>
                <w:lang w:val="ru-RU"/>
              </w:rPr>
              <w:t>содержанию</w:t>
            </w:r>
            <w:r w:rsidRPr="008905CD">
              <w:rPr>
                <w:spacing w:val="54"/>
                <w:lang w:val="ru-RU"/>
              </w:rPr>
              <w:t xml:space="preserve"> </w:t>
            </w:r>
            <w:r w:rsidRPr="008905CD">
              <w:rPr>
                <w:lang w:val="ru-RU"/>
              </w:rPr>
              <w:t>и</w:t>
            </w:r>
            <w:r w:rsidRPr="008905CD">
              <w:rPr>
                <w:spacing w:val="52"/>
                <w:lang w:val="ru-RU"/>
              </w:rPr>
              <w:t xml:space="preserve"> </w:t>
            </w:r>
            <w:r w:rsidRPr="008905CD">
              <w:rPr>
                <w:lang w:val="ru-RU"/>
              </w:rPr>
              <w:t>текущему</w:t>
            </w:r>
            <w:r w:rsidRPr="008905CD">
              <w:rPr>
                <w:spacing w:val="50"/>
                <w:lang w:val="ru-RU"/>
              </w:rPr>
              <w:t xml:space="preserve"> </w:t>
            </w:r>
            <w:r w:rsidRPr="008905CD">
              <w:rPr>
                <w:lang w:val="ru-RU"/>
              </w:rPr>
              <w:t>ремонту</w:t>
            </w:r>
            <w:r w:rsidRPr="008905CD">
              <w:rPr>
                <w:spacing w:val="50"/>
                <w:lang w:val="ru-RU"/>
              </w:rPr>
              <w:t xml:space="preserve"> </w:t>
            </w:r>
            <w:r w:rsidRPr="008905CD">
              <w:rPr>
                <w:lang w:val="ru-RU"/>
              </w:rPr>
              <w:t>общего</w:t>
            </w:r>
            <w:r w:rsidRPr="008905CD">
              <w:rPr>
                <w:spacing w:val="52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имущества</w:t>
            </w:r>
          </w:p>
          <w:p w:rsidR="008905CD" w:rsidRPr="008905CD" w:rsidRDefault="008905CD" w:rsidP="00292242">
            <w:pPr>
              <w:pStyle w:val="TableParagraph"/>
              <w:spacing w:before="1" w:line="238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собственников</w:t>
            </w:r>
            <w:r w:rsidRPr="008905CD">
              <w:rPr>
                <w:spacing w:val="-10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помещений</w:t>
            </w:r>
            <w:r w:rsidRPr="008905CD">
              <w:rPr>
                <w:spacing w:val="-8"/>
                <w:lang w:val="ru-RU"/>
              </w:rPr>
              <w:t xml:space="preserve"> </w:t>
            </w:r>
            <w:r w:rsidRPr="008905CD">
              <w:rPr>
                <w:lang w:val="ru-RU"/>
              </w:rPr>
              <w:t>в</w:t>
            </w:r>
            <w:r w:rsidRPr="008905CD">
              <w:rPr>
                <w:spacing w:val="-10"/>
                <w:lang w:val="ru-RU"/>
              </w:rPr>
              <w:t xml:space="preserve"> </w:t>
            </w:r>
            <w:r w:rsidRPr="008905CD">
              <w:rPr>
                <w:lang w:val="ru-RU"/>
              </w:rPr>
              <w:t>многоквартирном</w:t>
            </w:r>
            <w:r w:rsidRPr="008905CD">
              <w:rPr>
                <w:spacing w:val="-10"/>
                <w:lang w:val="ru-RU"/>
              </w:rPr>
              <w:t xml:space="preserve"> </w:t>
            </w:r>
            <w:r w:rsidRPr="008905CD">
              <w:rPr>
                <w:spacing w:val="-4"/>
                <w:lang w:val="ru-RU"/>
              </w:rPr>
              <w:t>доме</w:t>
            </w:r>
          </w:p>
        </w:tc>
      </w:tr>
      <w:tr w:rsidR="008905CD" w:rsidRPr="008905CD" w:rsidTr="008905CD">
        <w:trPr>
          <w:trHeight w:val="254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27.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8"/>
              </w:rPr>
              <w:t xml:space="preserve"> </w:t>
            </w:r>
            <w:proofErr w:type="spellStart"/>
            <w:r w:rsidRPr="008905CD">
              <w:t>агропромышленного</w:t>
            </w:r>
            <w:proofErr w:type="spellEnd"/>
            <w:r w:rsidRPr="008905CD">
              <w:rPr>
                <w:spacing w:val="-7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комплекса</w:t>
            </w:r>
            <w:proofErr w:type="spellEnd"/>
          </w:p>
        </w:tc>
      </w:tr>
      <w:tr w:rsidR="008905CD" w:rsidRPr="008905CD" w:rsidTr="008905CD">
        <w:trPr>
          <w:trHeight w:val="506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47" w:lineRule="exact"/>
              <w:ind w:right="115"/>
            </w:pPr>
            <w:r w:rsidRPr="008905CD">
              <w:rPr>
                <w:spacing w:val="-5"/>
              </w:rPr>
              <w:t>28.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46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4"/>
                <w:lang w:val="ru-RU"/>
              </w:rPr>
              <w:t xml:space="preserve"> </w:t>
            </w:r>
            <w:r w:rsidRPr="008905CD">
              <w:rPr>
                <w:lang w:val="ru-RU"/>
              </w:rPr>
              <w:t>добычи</w:t>
            </w:r>
            <w:r w:rsidRPr="008905CD">
              <w:rPr>
                <w:spacing w:val="3"/>
                <w:lang w:val="ru-RU"/>
              </w:rPr>
              <w:t xml:space="preserve"> </w:t>
            </w:r>
            <w:r w:rsidRPr="008905CD">
              <w:rPr>
                <w:lang w:val="ru-RU"/>
              </w:rPr>
              <w:t>общераспространенных</w:t>
            </w:r>
            <w:r w:rsidRPr="008905CD">
              <w:rPr>
                <w:spacing w:val="7"/>
                <w:lang w:val="ru-RU"/>
              </w:rPr>
              <w:t xml:space="preserve"> </w:t>
            </w:r>
            <w:r w:rsidRPr="008905CD">
              <w:rPr>
                <w:lang w:val="ru-RU"/>
              </w:rPr>
              <w:t>полезных</w:t>
            </w:r>
            <w:r w:rsidRPr="008905CD">
              <w:rPr>
                <w:spacing w:val="4"/>
                <w:lang w:val="ru-RU"/>
              </w:rPr>
              <w:t xml:space="preserve"> </w:t>
            </w:r>
            <w:r w:rsidRPr="008905CD">
              <w:rPr>
                <w:lang w:val="ru-RU"/>
              </w:rPr>
              <w:t>ископаемых</w:t>
            </w:r>
            <w:r w:rsidRPr="008905CD">
              <w:rPr>
                <w:spacing w:val="4"/>
                <w:lang w:val="ru-RU"/>
              </w:rPr>
              <w:t xml:space="preserve"> </w:t>
            </w:r>
            <w:r w:rsidRPr="008905CD">
              <w:rPr>
                <w:lang w:val="ru-RU"/>
              </w:rPr>
              <w:t>(ОПИ)</w:t>
            </w:r>
            <w:r w:rsidRPr="008905CD">
              <w:rPr>
                <w:spacing w:val="7"/>
                <w:lang w:val="ru-RU"/>
              </w:rPr>
              <w:t xml:space="preserve"> </w:t>
            </w:r>
            <w:r w:rsidRPr="008905CD">
              <w:rPr>
                <w:lang w:val="ru-RU"/>
              </w:rPr>
              <w:t>на</w:t>
            </w:r>
            <w:r w:rsidRPr="008905CD">
              <w:rPr>
                <w:spacing w:val="6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участках</w:t>
            </w:r>
            <w:r w:rsidRPr="008905CD">
              <w:rPr>
                <w:spacing w:val="5"/>
                <w:lang w:val="ru-RU"/>
              </w:rPr>
              <w:t xml:space="preserve"> </w:t>
            </w:r>
            <w:r w:rsidRPr="008905CD">
              <w:rPr>
                <w:spacing w:val="-4"/>
                <w:lang w:val="ru-RU"/>
              </w:rPr>
              <w:t>недр</w:t>
            </w:r>
          </w:p>
          <w:p w:rsidR="008905CD" w:rsidRPr="008905CD" w:rsidRDefault="008905CD" w:rsidP="00292242">
            <w:pPr>
              <w:pStyle w:val="TableParagraph"/>
              <w:spacing w:line="240" w:lineRule="exact"/>
              <w:ind w:left="105"/>
              <w:jc w:val="left"/>
            </w:pPr>
            <w:proofErr w:type="spellStart"/>
            <w:r w:rsidRPr="008905CD">
              <w:t>местного</w:t>
            </w:r>
            <w:proofErr w:type="spellEnd"/>
            <w:r w:rsidRPr="008905CD">
              <w:rPr>
                <w:spacing w:val="-6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значения</w:t>
            </w:r>
            <w:proofErr w:type="spellEnd"/>
          </w:p>
        </w:tc>
      </w:tr>
      <w:tr w:rsidR="008905CD" w:rsidRPr="008905CD" w:rsidTr="008905CD">
        <w:trPr>
          <w:trHeight w:val="252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115"/>
            </w:pPr>
            <w:r w:rsidRPr="008905CD">
              <w:rPr>
                <w:spacing w:val="-5"/>
              </w:rPr>
              <w:t>29.</w:t>
            </w:r>
          </w:p>
        </w:tc>
        <w:tc>
          <w:tcPr>
            <w:tcW w:w="9163" w:type="dxa"/>
          </w:tcPr>
          <w:p w:rsidR="008905CD" w:rsidRPr="008905CD" w:rsidRDefault="008905CD" w:rsidP="008905CD">
            <w:pPr>
              <w:pStyle w:val="TableParagraph"/>
              <w:spacing w:line="232" w:lineRule="exact"/>
              <w:ind w:left="105"/>
              <w:jc w:val="left"/>
              <w:rPr>
                <w:lang w:val="ru-RU"/>
              </w:rPr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5"/>
              </w:rPr>
              <w:t xml:space="preserve"> </w:t>
            </w:r>
            <w:r w:rsidRPr="008905CD">
              <w:rPr>
                <w:lang w:val="ru-RU"/>
              </w:rPr>
              <w:t>развития северного оленеводства</w:t>
            </w:r>
          </w:p>
        </w:tc>
      </w:tr>
      <w:tr w:rsidR="008905CD" w:rsidRPr="008905CD" w:rsidTr="008905CD">
        <w:trPr>
          <w:trHeight w:val="253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30.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4"/>
              </w:rPr>
              <w:t xml:space="preserve"> </w:t>
            </w:r>
            <w:proofErr w:type="spellStart"/>
            <w:r w:rsidRPr="008905CD">
              <w:t>вылова</w:t>
            </w:r>
            <w:proofErr w:type="spellEnd"/>
            <w:r w:rsidRPr="008905CD">
              <w:rPr>
                <w:spacing w:val="-3"/>
              </w:rPr>
              <w:t xml:space="preserve"> </w:t>
            </w:r>
            <w:proofErr w:type="spellStart"/>
            <w:r w:rsidRPr="008905CD">
              <w:t>водных</w:t>
            </w:r>
            <w:proofErr w:type="spellEnd"/>
            <w:r w:rsidRPr="008905CD">
              <w:rPr>
                <w:spacing w:val="-5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биоресурсов</w:t>
            </w:r>
            <w:proofErr w:type="spellEnd"/>
          </w:p>
        </w:tc>
      </w:tr>
      <w:tr w:rsidR="008905CD" w:rsidRPr="008905CD" w:rsidTr="008905CD">
        <w:trPr>
          <w:trHeight w:val="253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31.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5"/>
              </w:rPr>
              <w:t xml:space="preserve"> </w:t>
            </w:r>
            <w:proofErr w:type="spellStart"/>
            <w:r w:rsidRPr="008905CD">
              <w:t>переработки</w:t>
            </w:r>
            <w:proofErr w:type="spellEnd"/>
            <w:r w:rsidRPr="008905CD">
              <w:rPr>
                <w:spacing w:val="-5"/>
              </w:rPr>
              <w:t xml:space="preserve"> </w:t>
            </w:r>
            <w:proofErr w:type="spellStart"/>
            <w:r w:rsidRPr="008905CD">
              <w:t>водных</w:t>
            </w:r>
            <w:proofErr w:type="spellEnd"/>
            <w:r w:rsidRPr="008905CD">
              <w:rPr>
                <w:spacing w:val="-5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биоресурсов</w:t>
            </w:r>
            <w:proofErr w:type="spellEnd"/>
          </w:p>
        </w:tc>
      </w:tr>
      <w:tr w:rsidR="008905CD" w:rsidRPr="008905CD" w:rsidTr="008905CD">
        <w:trPr>
          <w:trHeight w:val="251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right="115"/>
            </w:pPr>
            <w:r w:rsidRPr="008905CD">
              <w:rPr>
                <w:spacing w:val="-5"/>
              </w:rPr>
              <w:t>32.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2" w:lineRule="exact"/>
              <w:ind w:left="105"/>
              <w:jc w:val="left"/>
            </w:pPr>
            <w:proofErr w:type="spellStart"/>
            <w:r w:rsidRPr="008905CD">
              <w:t>Рынок</w:t>
            </w:r>
            <w:proofErr w:type="spellEnd"/>
            <w:r w:rsidRPr="008905CD">
              <w:rPr>
                <w:spacing w:val="-5"/>
              </w:rPr>
              <w:t xml:space="preserve"> </w:t>
            </w:r>
            <w:proofErr w:type="spellStart"/>
            <w:r w:rsidRPr="008905CD">
              <w:t>товарной</w:t>
            </w:r>
            <w:proofErr w:type="spellEnd"/>
            <w:r w:rsidRPr="008905CD">
              <w:rPr>
                <w:spacing w:val="-6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аквакультуры</w:t>
            </w:r>
            <w:proofErr w:type="spellEnd"/>
          </w:p>
        </w:tc>
      </w:tr>
      <w:tr w:rsidR="008905CD" w:rsidRPr="008905CD" w:rsidTr="008905CD">
        <w:trPr>
          <w:trHeight w:val="253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right="115"/>
            </w:pPr>
            <w:r w:rsidRPr="008905CD">
              <w:rPr>
                <w:spacing w:val="-5"/>
              </w:rPr>
              <w:t>33.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34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-5"/>
                <w:lang w:val="ru-RU"/>
              </w:rPr>
              <w:t xml:space="preserve"> </w:t>
            </w:r>
            <w:r w:rsidRPr="008905CD">
              <w:rPr>
                <w:lang w:val="ru-RU"/>
              </w:rPr>
              <w:t>внутреннего</w:t>
            </w:r>
            <w:r w:rsidRPr="008905CD">
              <w:rPr>
                <w:spacing w:val="-4"/>
                <w:lang w:val="ru-RU"/>
              </w:rPr>
              <w:t xml:space="preserve"> </w:t>
            </w:r>
            <w:r w:rsidRPr="008905CD">
              <w:rPr>
                <w:lang w:val="ru-RU"/>
              </w:rPr>
              <w:t>и</w:t>
            </w:r>
            <w:r w:rsidRPr="008905CD">
              <w:rPr>
                <w:spacing w:val="-5"/>
                <w:lang w:val="ru-RU"/>
              </w:rPr>
              <w:t xml:space="preserve"> </w:t>
            </w:r>
            <w:r w:rsidRPr="008905CD">
              <w:rPr>
                <w:lang w:val="ru-RU"/>
              </w:rPr>
              <w:t>въездного</w:t>
            </w:r>
            <w:r w:rsidRPr="008905CD">
              <w:rPr>
                <w:spacing w:val="-4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туризма</w:t>
            </w:r>
          </w:p>
        </w:tc>
      </w:tr>
      <w:tr w:rsidR="008905CD" w:rsidRPr="00CC69C1" w:rsidTr="008905CD">
        <w:trPr>
          <w:trHeight w:val="506"/>
        </w:trPr>
        <w:tc>
          <w:tcPr>
            <w:tcW w:w="619" w:type="dxa"/>
          </w:tcPr>
          <w:p w:rsidR="008905CD" w:rsidRPr="008905CD" w:rsidRDefault="008905CD" w:rsidP="00292242">
            <w:pPr>
              <w:pStyle w:val="TableParagraph"/>
              <w:spacing w:before="121"/>
              <w:ind w:right="115"/>
            </w:pPr>
            <w:r w:rsidRPr="008905CD">
              <w:rPr>
                <w:spacing w:val="-5"/>
              </w:rPr>
              <w:t>34.</w:t>
            </w:r>
          </w:p>
        </w:tc>
        <w:tc>
          <w:tcPr>
            <w:tcW w:w="9163" w:type="dxa"/>
          </w:tcPr>
          <w:p w:rsidR="008905CD" w:rsidRPr="008905CD" w:rsidRDefault="008905CD" w:rsidP="00292242">
            <w:pPr>
              <w:pStyle w:val="TableParagraph"/>
              <w:spacing w:line="246" w:lineRule="exact"/>
              <w:ind w:left="105"/>
              <w:jc w:val="left"/>
              <w:rPr>
                <w:lang w:val="ru-RU"/>
              </w:rPr>
            </w:pPr>
            <w:r w:rsidRPr="008905CD">
              <w:rPr>
                <w:lang w:val="ru-RU"/>
              </w:rPr>
              <w:t>Рынок</w:t>
            </w:r>
            <w:r w:rsidRPr="008905CD">
              <w:rPr>
                <w:spacing w:val="72"/>
                <w:lang w:val="ru-RU"/>
              </w:rPr>
              <w:t xml:space="preserve"> </w:t>
            </w:r>
            <w:r w:rsidRPr="008905CD">
              <w:rPr>
                <w:lang w:val="ru-RU"/>
              </w:rPr>
              <w:t>услуг</w:t>
            </w:r>
            <w:r w:rsidRPr="008905CD">
              <w:rPr>
                <w:spacing w:val="73"/>
                <w:lang w:val="ru-RU"/>
              </w:rPr>
              <w:t xml:space="preserve"> </w:t>
            </w:r>
            <w:r w:rsidRPr="008905CD">
              <w:rPr>
                <w:lang w:val="ru-RU"/>
              </w:rPr>
              <w:t>связи,</w:t>
            </w:r>
            <w:r w:rsidRPr="008905CD">
              <w:rPr>
                <w:spacing w:val="72"/>
                <w:lang w:val="ru-RU"/>
              </w:rPr>
              <w:t xml:space="preserve"> </w:t>
            </w:r>
            <w:r w:rsidRPr="008905CD">
              <w:rPr>
                <w:lang w:val="ru-RU"/>
              </w:rPr>
              <w:t>в</w:t>
            </w:r>
            <w:r w:rsidRPr="008905CD">
              <w:rPr>
                <w:spacing w:val="71"/>
                <w:lang w:val="ru-RU"/>
              </w:rPr>
              <w:t xml:space="preserve"> </w:t>
            </w:r>
            <w:r w:rsidRPr="008905CD">
              <w:rPr>
                <w:lang w:val="ru-RU"/>
              </w:rPr>
              <w:t>том</w:t>
            </w:r>
            <w:r w:rsidRPr="008905CD">
              <w:rPr>
                <w:spacing w:val="72"/>
                <w:lang w:val="ru-RU"/>
              </w:rPr>
              <w:t xml:space="preserve"> </w:t>
            </w:r>
            <w:r w:rsidRPr="008905CD">
              <w:rPr>
                <w:lang w:val="ru-RU"/>
              </w:rPr>
              <w:t>числе</w:t>
            </w:r>
            <w:r w:rsidRPr="008905CD">
              <w:rPr>
                <w:spacing w:val="71"/>
                <w:lang w:val="ru-RU"/>
              </w:rPr>
              <w:t xml:space="preserve"> </w:t>
            </w:r>
            <w:r w:rsidRPr="008905CD">
              <w:rPr>
                <w:lang w:val="ru-RU"/>
              </w:rPr>
              <w:t>широкополосного</w:t>
            </w:r>
            <w:r w:rsidRPr="008905CD">
              <w:rPr>
                <w:spacing w:val="70"/>
                <w:lang w:val="ru-RU"/>
              </w:rPr>
              <w:t xml:space="preserve"> </w:t>
            </w:r>
            <w:r w:rsidRPr="008905CD">
              <w:rPr>
                <w:lang w:val="ru-RU"/>
              </w:rPr>
              <w:t>доступа</w:t>
            </w:r>
            <w:r w:rsidRPr="008905CD">
              <w:rPr>
                <w:spacing w:val="73"/>
                <w:lang w:val="ru-RU"/>
              </w:rPr>
              <w:t xml:space="preserve"> </w:t>
            </w:r>
            <w:r w:rsidRPr="008905CD">
              <w:rPr>
                <w:lang w:val="ru-RU"/>
              </w:rPr>
              <w:t>к</w:t>
            </w:r>
            <w:r w:rsidRPr="008905CD">
              <w:rPr>
                <w:spacing w:val="73"/>
                <w:lang w:val="ru-RU"/>
              </w:rPr>
              <w:t xml:space="preserve"> </w:t>
            </w:r>
            <w:r w:rsidRPr="008905CD">
              <w:rPr>
                <w:spacing w:val="-2"/>
                <w:lang w:val="ru-RU"/>
              </w:rPr>
              <w:t>информационно-</w:t>
            </w:r>
          </w:p>
          <w:p w:rsidR="008905CD" w:rsidRPr="008905CD" w:rsidRDefault="008905CD" w:rsidP="00292242">
            <w:pPr>
              <w:pStyle w:val="TableParagraph"/>
              <w:spacing w:line="240" w:lineRule="exact"/>
              <w:ind w:left="105"/>
              <w:jc w:val="left"/>
            </w:pPr>
            <w:proofErr w:type="spellStart"/>
            <w:r w:rsidRPr="008905CD">
              <w:t>телекоммуникационной</w:t>
            </w:r>
            <w:proofErr w:type="spellEnd"/>
            <w:r w:rsidRPr="008905CD">
              <w:rPr>
                <w:spacing w:val="-13"/>
              </w:rPr>
              <w:t xml:space="preserve"> </w:t>
            </w:r>
            <w:proofErr w:type="spellStart"/>
            <w:r w:rsidRPr="008905CD">
              <w:t>сети</w:t>
            </w:r>
            <w:proofErr w:type="spellEnd"/>
            <w:r w:rsidRPr="008905CD">
              <w:rPr>
                <w:spacing w:val="-10"/>
              </w:rPr>
              <w:t xml:space="preserve"> </w:t>
            </w:r>
            <w:proofErr w:type="spellStart"/>
            <w:r w:rsidRPr="008905CD">
              <w:rPr>
                <w:spacing w:val="-2"/>
              </w:rPr>
              <w:t>Интернет</w:t>
            </w:r>
            <w:proofErr w:type="spellEnd"/>
          </w:p>
        </w:tc>
        <w:bookmarkStart w:id="0" w:name="_GoBack"/>
        <w:bookmarkEnd w:id="0"/>
      </w:tr>
    </w:tbl>
    <w:p w:rsidR="00E2298C" w:rsidRDefault="00E2298C"/>
    <w:sectPr w:rsidR="00E22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5CD"/>
    <w:rsid w:val="008905CD"/>
    <w:rsid w:val="00E2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C6AA2-5D1A-49B0-8EEC-2F56D254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05C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,2"/>
    <w:basedOn w:val="a"/>
    <w:link w:val="20"/>
    <w:uiPriority w:val="9"/>
    <w:qFormat/>
    <w:rsid w:val="008905CD"/>
    <w:pPr>
      <w:spacing w:before="73"/>
      <w:ind w:left="143"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uiPriority w:val="9"/>
    <w:qFormat/>
    <w:rsid w:val="008905CD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905C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8905CD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8905C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905CD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Скрябина М.И.</dc:creator>
  <cp:keywords/>
  <dc:description/>
  <cp:lastModifiedBy>Скрябина М.И.</cp:lastModifiedBy>
  <cp:revision>1</cp:revision>
  <dcterms:created xsi:type="dcterms:W3CDTF">2025-12-17T09:23:00Z</dcterms:created>
  <dcterms:modified xsi:type="dcterms:W3CDTF">2025-12-17T09:25:00Z</dcterms:modified>
</cp:coreProperties>
</file>